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33" w:rsidRDefault="005E7E33" w:rsidP="005E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V.Tortoreto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Ginesio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riduzione orario per allattamento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______________________________________________, il ___________________________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questo Istituto in qualità di ______________________________________________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riduzione dell’orario di lavoro pari a ______ ora/e giornaliere per la fruizione dei “riposi orari” (ore di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allattamento) previsti dall’art. 13 – Legge 8 marzo 2000, n° 53 – modificativo dell’art. 10 Legge 1204/71,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fino al compimento di un anno di età del bambino (salvo interruzioni per il venire meno delle condizioni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previste per Legge.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_____________________________ al ________________________________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responsabilità e delle pene stabilite dalla legge per false attestazioni e mendaci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dichiarazioni, sotto la sua personale responsabilità,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  <w:r>
        <w:rPr>
          <w:rFonts w:ascii="Times New Roman" w:hAnsi="Times New Roman" w:cs="Times New Roman"/>
        </w:rPr>
        <w:t>: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che il/la bambino/a ______________________________________è nato/a il ______________;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che il/la bambino/a ________________________________________ è in affidamento esclusivo al/alla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sottoscritto/a;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che l'altro genitore _____________________________________, nato a __________________,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il___________________, non sta beneficiando dei medesimi permessi, poiché è in una delle seguenti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condizioni: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lavoratore/lavoratrice dipendente che non se ne avvale;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lav</w:t>
      </w:r>
      <w:r>
        <w:rPr>
          <w:rFonts w:ascii="Times New Roman" w:hAnsi="Times New Roman" w:cs="Times New Roman"/>
        </w:rPr>
        <w:t xml:space="preserve">oratore/lavoratrice autonomo/a                                                                      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VISTA </w:t>
      </w:r>
      <w:r>
        <w:rPr>
          <w:rFonts w:ascii="Times New Roman" w:hAnsi="Times New Roman" w:cs="Times New Roman"/>
        </w:rPr>
        <w:t>la comunicazione di cui sopra, si prende atto.</w:t>
      </w:r>
    </w:p>
    <w:p w:rsidR="005E7E33" w:rsidRDefault="005E7E33" w:rsidP="005E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EA3B51" w:rsidRDefault="005E7E33" w:rsidP="005E7E33">
      <w:r>
        <w:rPr>
          <w:rFonts w:ascii="Times New Roman" w:hAnsi="Times New Roman" w:cs="Times New Roman"/>
          <w:sz w:val="24"/>
          <w:szCs w:val="24"/>
        </w:rPr>
        <w:t>Prof.ssa Grazia Maria Cecconi</w:t>
      </w:r>
      <w:bookmarkStart w:id="0" w:name="_GoBack"/>
      <w:bookmarkEnd w:id="0"/>
    </w:p>
    <w:sectPr w:rsidR="00EA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3"/>
    <w:rsid w:val="005E7E33"/>
    <w:rsid w:val="00811AB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2019-10-25T10:25:00Z</dcterms:created>
  <dcterms:modified xsi:type="dcterms:W3CDTF">2019-10-25T10:28:00Z</dcterms:modified>
</cp:coreProperties>
</file>